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B5" w:rsidRPr="00F966CF" w:rsidRDefault="001966D9">
      <w:pPr>
        <w:pStyle w:val="Default"/>
        <w:jc w:val="both"/>
        <w:rPr>
          <w:color w:val="00000A"/>
        </w:rPr>
      </w:pPr>
      <w:r w:rsidRPr="00F966CF">
        <w:rPr>
          <w:color w:val="00000A"/>
        </w:rPr>
        <w:t xml:space="preserve"> </w:t>
      </w:r>
    </w:p>
    <w:p w:rsidR="001748B5" w:rsidRPr="00F966CF" w:rsidRDefault="001748B5">
      <w:pPr>
        <w:pStyle w:val="Default"/>
        <w:jc w:val="both"/>
        <w:rPr>
          <w:color w:val="00000A"/>
        </w:rPr>
      </w:pPr>
    </w:p>
    <w:p w:rsidR="001748B5" w:rsidRPr="00F966CF" w:rsidRDefault="001748B5">
      <w:pPr>
        <w:pStyle w:val="Default"/>
        <w:jc w:val="both"/>
        <w:rPr>
          <w:color w:val="00000A"/>
        </w:rPr>
      </w:pPr>
    </w:p>
    <w:p w:rsidR="001748B5" w:rsidRPr="00F966CF" w:rsidRDefault="001966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CF">
        <w:rPr>
          <w:rFonts w:ascii="Times New Roman" w:hAnsi="Times New Roman" w:cs="Times New Roman"/>
          <w:b/>
          <w:sz w:val="24"/>
          <w:szCs w:val="24"/>
        </w:rPr>
        <w:t>EDITAL PARA SELEÇÃO DE BOLSISTAS</w:t>
      </w:r>
      <w:r w:rsidR="00B64854" w:rsidRPr="00F966C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9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0F3" w:rsidRPr="00F966CF">
        <w:rPr>
          <w:rFonts w:ascii="Times New Roman" w:hAnsi="Times New Roman" w:cs="Times New Roman"/>
          <w:b/>
          <w:sz w:val="24"/>
          <w:szCs w:val="24"/>
          <w:lang w:eastAsia="pt-BR"/>
        </w:rPr>
        <w:t>PROFESSOR VISITANTE SÊNIOR</w:t>
      </w:r>
    </w:p>
    <w:p w:rsidR="000C60F3" w:rsidRPr="00F966CF" w:rsidRDefault="000C60F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C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HISTÓRIA, CIRCULAÇÃO E ANÁLISE DE DISCURSOS LITERÁRIOS, ARTÍSTICOS E SOCIAIS</w:t>
      </w:r>
    </w:p>
    <w:p w:rsidR="001748B5" w:rsidRPr="00F966CF" w:rsidRDefault="001966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CF">
        <w:rPr>
          <w:rFonts w:ascii="Times New Roman" w:hAnsi="Times New Roman" w:cs="Times New Roman"/>
          <w:b/>
          <w:sz w:val="24"/>
          <w:szCs w:val="24"/>
        </w:rPr>
        <w:t>PROJETO PRINT/CAPES/UFF</w:t>
      </w:r>
    </w:p>
    <w:p w:rsidR="001748B5" w:rsidRPr="00F966CF" w:rsidRDefault="001748B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8B5" w:rsidRPr="00623800" w:rsidRDefault="00196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A Pró-Reitoria de Pesquisa Pós-Graduação e Inovação da Universidade Federal Fluminense, no uso de suas atribuições legais e estatutárias, visando fortalecer os programas de pós-graduação </w:t>
      </w:r>
      <w:r w:rsidRPr="00623800">
        <w:rPr>
          <w:rFonts w:ascii="Times New Roman" w:hAnsi="Times New Roman" w:cs="Times New Roman"/>
          <w:b/>
          <w:i/>
          <w:sz w:val="24"/>
          <w:szCs w:val="24"/>
        </w:rPr>
        <w:t>stricto sensu</w:t>
      </w:r>
      <w:r w:rsidRPr="00623800">
        <w:rPr>
          <w:rFonts w:ascii="Times New Roman" w:hAnsi="Times New Roman" w:cs="Times New Roman"/>
          <w:sz w:val="24"/>
          <w:szCs w:val="24"/>
        </w:rPr>
        <w:t xml:space="preserve"> e os grupos de pesquisa da UFF, torna pública a abertura de inscrições para seleção de bolsistas </w:t>
      </w:r>
      <w:r w:rsidR="0010564F" w:rsidRPr="00623800">
        <w:rPr>
          <w:rFonts w:ascii="Times New Roman" w:hAnsi="Times New Roman" w:cs="Times New Roman"/>
          <w:sz w:val="24"/>
          <w:szCs w:val="24"/>
        </w:rPr>
        <w:t>n</w:t>
      </w:r>
      <w:r w:rsidRPr="00623800">
        <w:rPr>
          <w:rFonts w:ascii="Times New Roman" w:hAnsi="Times New Roman" w:cs="Times New Roman"/>
          <w:sz w:val="24"/>
          <w:szCs w:val="24"/>
        </w:rPr>
        <w:t>a</w:t>
      </w:r>
      <w:r w:rsidR="00CD2B00" w:rsidRPr="00623800">
        <w:rPr>
          <w:rFonts w:ascii="Times New Roman" w:hAnsi="Times New Roman" w:cs="Times New Roman"/>
          <w:sz w:val="24"/>
          <w:szCs w:val="24"/>
        </w:rPr>
        <w:t xml:space="preserve"> modalidade</w:t>
      </w:r>
      <w:r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="0010564F" w:rsidRPr="00623800">
        <w:rPr>
          <w:rFonts w:ascii="Times New Roman" w:hAnsi="Times New Roman" w:cs="Times New Roman"/>
          <w:b/>
          <w:sz w:val="24"/>
          <w:szCs w:val="24"/>
          <w:lang w:eastAsia="pt-BR"/>
        </w:rPr>
        <w:t>Professor visitante sênior</w:t>
      </w:r>
      <w:r w:rsidR="0010564F"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Pr="00623800">
        <w:rPr>
          <w:rFonts w:ascii="Times New Roman" w:hAnsi="Times New Roman" w:cs="Times New Roman"/>
          <w:sz w:val="24"/>
          <w:szCs w:val="24"/>
        </w:rPr>
        <w:t xml:space="preserve">para o projeto </w:t>
      </w:r>
      <w:r w:rsidR="0010564F"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 xml:space="preserve">, </w:t>
      </w:r>
      <w:r w:rsidR="004606C1" w:rsidRPr="00623800">
        <w:rPr>
          <w:rFonts w:ascii="Times New Roman" w:hAnsi="Times New Roman" w:cs="Times New Roman"/>
          <w:sz w:val="24"/>
          <w:szCs w:val="24"/>
        </w:rPr>
        <w:t xml:space="preserve">inserido </w:t>
      </w:r>
      <w:r w:rsidR="00FE385F" w:rsidRPr="00623800">
        <w:rPr>
          <w:rFonts w:ascii="Times New Roman" w:hAnsi="Times New Roman" w:cs="Times New Roman"/>
          <w:sz w:val="24"/>
          <w:szCs w:val="24"/>
        </w:rPr>
        <w:t xml:space="preserve">na área temática </w:t>
      </w:r>
      <w:r w:rsidR="00FE385F" w:rsidRPr="00623800">
        <w:rPr>
          <w:rFonts w:ascii="Times New Roman" w:hAnsi="Times New Roman" w:cs="Times New Roman"/>
          <w:i/>
          <w:sz w:val="24"/>
          <w:szCs w:val="24"/>
          <w:lang w:eastAsia="pt-BR"/>
        </w:rPr>
        <w:t>Produção e circulação dos discursos e narrativas</w:t>
      </w:r>
      <w:r w:rsidR="00FE385F" w:rsidRPr="0062380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23800">
        <w:rPr>
          <w:rFonts w:ascii="Times New Roman" w:hAnsi="Times New Roman" w:cs="Times New Roman"/>
          <w:sz w:val="24"/>
          <w:szCs w:val="24"/>
        </w:rPr>
        <w:t xml:space="preserve">conforme o </w:t>
      </w:r>
      <w:hyperlink r:id="rId7">
        <w:r w:rsidRPr="00623800">
          <w:rPr>
            <w:rStyle w:val="LinkdaInternet"/>
            <w:rFonts w:ascii="Times New Roman" w:hAnsi="Times New Roman" w:cs="Times New Roman"/>
            <w:color w:val="00000A"/>
            <w:sz w:val="24"/>
            <w:szCs w:val="24"/>
          </w:rPr>
          <w:t>Regulamento para Bolsas Internacionais no Exterior e no País da Capes</w:t>
        </w:r>
      </w:hyperlink>
      <w:r w:rsidRPr="00623800">
        <w:rPr>
          <w:rFonts w:ascii="Times New Roman" w:hAnsi="Times New Roman" w:cs="Times New Roman"/>
          <w:sz w:val="24"/>
          <w:szCs w:val="24"/>
        </w:rPr>
        <w:t xml:space="preserve">, o Edital do </w:t>
      </w:r>
      <w:hyperlink r:id="rId8">
        <w:r w:rsidRPr="00623800">
          <w:rPr>
            <w:rStyle w:val="LinkdaInternet"/>
            <w:rFonts w:ascii="Times New Roman" w:hAnsi="Times New Roman" w:cs="Times New Roman"/>
            <w:color w:val="00000A"/>
            <w:sz w:val="24"/>
            <w:szCs w:val="24"/>
          </w:rPr>
          <w:t>Programa Institucional de Internacionalização – Capes-</w:t>
        </w:r>
        <w:r w:rsidR="00AF5A44" w:rsidRPr="00623800">
          <w:rPr>
            <w:rStyle w:val="LinkdaInternet"/>
            <w:rFonts w:ascii="Times New Roman" w:hAnsi="Times New Roman" w:cs="Times New Roman"/>
            <w:color w:val="00000A"/>
            <w:sz w:val="24"/>
            <w:szCs w:val="24"/>
          </w:rPr>
          <w:t>P</w:t>
        </w:r>
        <w:r w:rsidR="00AF5A44">
          <w:rPr>
            <w:rStyle w:val="LinkdaInternet"/>
            <w:rFonts w:ascii="Times New Roman" w:hAnsi="Times New Roman" w:cs="Times New Roman"/>
            <w:color w:val="00000A"/>
            <w:sz w:val="24"/>
            <w:szCs w:val="24"/>
          </w:rPr>
          <w:t>rint</w:t>
        </w:r>
        <w:r w:rsidRPr="00623800">
          <w:rPr>
            <w:rStyle w:val="LinkdaInternet"/>
            <w:rFonts w:ascii="Times New Roman" w:hAnsi="Times New Roman" w:cs="Times New Roman"/>
            <w:color w:val="00000A"/>
            <w:sz w:val="24"/>
            <w:szCs w:val="24"/>
          </w:rPr>
          <w:t xml:space="preserve"> EDITAL nº. 41/2017</w:t>
        </w:r>
      </w:hyperlink>
      <w:r w:rsidRPr="006238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3800">
        <w:rPr>
          <w:rFonts w:ascii="Times New Roman" w:hAnsi="Times New Roman" w:cs="Times New Roman"/>
          <w:bCs/>
          <w:sz w:val="24"/>
          <w:szCs w:val="24"/>
        </w:rPr>
        <w:t xml:space="preserve"> e outras legislações aplicáveis ao projeto CAPES-Print.</w:t>
      </w:r>
    </w:p>
    <w:p w:rsidR="001748B5" w:rsidRPr="00623800" w:rsidRDefault="00174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B5" w:rsidRPr="00623800" w:rsidRDefault="001966D9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color w:val="00000A"/>
        </w:rPr>
      </w:pPr>
      <w:r w:rsidRPr="00623800">
        <w:rPr>
          <w:b/>
          <w:bCs/>
          <w:color w:val="00000A"/>
        </w:rPr>
        <w:t xml:space="preserve">FINALIDADE </w:t>
      </w: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bCs/>
          <w:color w:val="00000A"/>
        </w:rPr>
        <w:t xml:space="preserve">1.1 O PRESENTE EDITAL </w:t>
      </w:r>
      <w:r w:rsidRPr="00623800">
        <w:rPr>
          <w:color w:val="00000A"/>
        </w:rPr>
        <w:t xml:space="preserve">(informar a modalidade de bolsa a ser contemplada neste edital) - objetiva oferecer </w:t>
      </w:r>
      <w:r w:rsidR="0010564F" w:rsidRPr="00623800">
        <w:rPr>
          <w:color w:val="00000A"/>
        </w:rPr>
        <w:t>5</w:t>
      </w:r>
      <w:r w:rsidRPr="00623800">
        <w:rPr>
          <w:color w:val="00000A"/>
        </w:rPr>
        <w:t xml:space="preserve"> bolsas de </w:t>
      </w:r>
      <w:r w:rsidR="0010564F" w:rsidRPr="00623800">
        <w:rPr>
          <w:b/>
          <w:lang w:eastAsia="pt-BR"/>
        </w:rPr>
        <w:t>Professor visitante sênior</w:t>
      </w:r>
      <w:r w:rsidRPr="00623800">
        <w:rPr>
          <w:color w:val="00000A"/>
        </w:rPr>
        <w:t xml:space="preserve">, </w:t>
      </w:r>
      <w:r w:rsidR="00FE385F" w:rsidRPr="00623800">
        <w:rPr>
          <w:color w:val="00000A"/>
        </w:rPr>
        <w:t xml:space="preserve">cada uma correspondendo ao período de 15 dias, </w:t>
      </w:r>
      <w:r w:rsidRPr="00623800">
        <w:rPr>
          <w:color w:val="00000A"/>
        </w:rPr>
        <w:t xml:space="preserve">de forma a complementar os esforços despendidos, pelos programas de pós-graduação no Brasil, na formação de recursos humanos de alto nível para inserção nos meios acadêmico, de ensino e de pesquisa no país.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1.2 O Programa tem como objetivos específicos: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Oferecer oportunidades para a atualização de conhecimentos e a incorporação de novos modos ou modelos de gestão da pesquisa;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bCs/>
          <w:color w:val="00000A"/>
        </w:rPr>
        <w:t>1.3</w:t>
      </w:r>
      <w:r w:rsidRPr="00623800">
        <w:rPr>
          <w:b/>
          <w:bCs/>
          <w:color w:val="00000A"/>
        </w:rPr>
        <w:t xml:space="preserve"> </w:t>
      </w:r>
      <w:r w:rsidRPr="00623800">
        <w:rPr>
          <w:color w:val="00000A"/>
        </w:rPr>
        <w:t xml:space="preserve">Ampliar o nível de colaboração e de publicações conjuntas entre pesquisadores que atuam no Brasil e no exterior;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>1.4 Fortalecer os programas de cooperação e de intercâmbio entre instituições ou grupos de pesquisa brasileiros envolvidos no Projeto Print;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1.5 Ampliar o acesso de pesquisadores brasileiros a centros internacionais de excelência;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1.6 Auxiliar no processo de internacionalização do ensino superior e da ciência, tecnologia e inovação brasileiras; 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1.7 Proporcionar maior visibilidade internacional à produção científica, tecnológica e cultural brasileira. </w:t>
      </w:r>
    </w:p>
    <w:p w:rsidR="00FE385F" w:rsidRPr="00623800" w:rsidRDefault="00FE385F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 xml:space="preserve">1.8 </w:t>
      </w:r>
      <w:r w:rsidRPr="00623800">
        <w:t>Implementar o Programa Institucional de Internacionalização (</w:t>
      </w:r>
      <w:proofErr w:type="spellStart"/>
      <w:r w:rsidRPr="00623800">
        <w:t>PrInt</w:t>
      </w:r>
      <w:proofErr w:type="spellEnd"/>
      <w:r w:rsidRPr="00623800">
        <w:t xml:space="preserve">) da CAPES na Universidade Federal Fluminense, pela chamada de interessados </w:t>
      </w:r>
      <w:r w:rsidR="006752C7" w:rsidRPr="00623800">
        <w:t>em</w:t>
      </w:r>
      <w:r w:rsidRPr="00623800">
        <w:t xml:space="preserve"> bolsas de </w:t>
      </w:r>
      <w:r w:rsidRPr="00623800">
        <w:lastRenderedPageBreak/>
        <w:t>Professor Visitante no Brasil</w:t>
      </w:r>
      <w:r w:rsidR="006752C7" w:rsidRPr="00623800">
        <w:t>, atraindo</w:t>
      </w:r>
      <w:r w:rsidRPr="00623800">
        <w:t xml:space="preserve"> docentes e pesquisadores de renome atuantes e residentes no exterior para</w:t>
      </w:r>
      <w:r w:rsidR="006752C7" w:rsidRPr="00623800">
        <w:t xml:space="preserve"> colaborarem em uma série de atividades no PPG em Estudos de Literatura e no PPG em Estudos de Linguagem do Instituto de Letras da UFF (fazer reuniões de trabalho, participar de pesquisas, prestar consultoria </w:t>
      </w:r>
      <w:r w:rsidR="006752C7" w:rsidRPr="00623800">
        <w:rPr>
          <w:i/>
        </w:rPr>
        <w:t>ad hoc</w:t>
      </w:r>
      <w:r w:rsidR="006752C7" w:rsidRPr="00623800">
        <w:t xml:space="preserve">, </w:t>
      </w:r>
      <w:r w:rsidRPr="00623800">
        <w:t>proferir cursos, treinamentos, palestras</w:t>
      </w:r>
      <w:r w:rsidR="006752C7" w:rsidRPr="00623800">
        <w:t>,</w:t>
      </w:r>
      <w:r w:rsidRPr="00623800">
        <w:t xml:space="preserve"> seminários presenciais</w:t>
      </w:r>
      <w:r w:rsidR="006752C7" w:rsidRPr="00623800">
        <w:t xml:space="preserve"> etc.).</w:t>
      </w:r>
    </w:p>
    <w:p w:rsidR="001748B5" w:rsidRPr="00623800" w:rsidRDefault="001748B5">
      <w:pPr>
        <w:pStyle w:val="Default"/>
        <w:ind w:left="284"/>
        <w:jc w:val="both"/>
        <w:rPr>
          <w:color w:val="00000A"/>
        </w:rPr>
      </w:pPr>
    </w:p>
    <w:p w:rsidR="001748B5" w:rsidRPr="00623800" w:rsidRDefault="001966D9">
      <w:pPr>
        <w:pStyle w:val="Default"/>
        <w:jc w:val="both"/>
        <w:rPr>
          <w:color w:val="00000A"/>
        </w:rPr>
      </w:pPr>
      <w:r w:rsidRPr="00623800">
        <w:rPr>
          <w:b/>
          <w:bCs/>
          <w:color w:val="00000A"/>
        </w:rPr>
        <w:t xml:space="preserve">2. DA DURAÇÃO E QUANTIDADE DE BOLSAS </w:t>
      </w: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966D9">
      <w:pPr>
        <w:pStyle w:val="Default"/>
        <w:ind w:left="284"/>
        <w:jc w:val="both"/>
        <w:rPr>
          <w:color w:val="00000A"/>
          <w:u w:val="single"/>
        </w:rPr>
      </w:pPr>
      <w:r w:rsidRPr="00623800">
        <w:rPr>
          <w:bCs/>
          <w:color w:val="00000A"/>
        </w:rPr>
        <w:t xml:space="preserve">2.1 </w:t>
      </w:r>
      <w:r w:rsidR="0010564F" w:rsidRPr="00623800">
        <w:rPr>
          <w:bCs/>
          <w:color w:val="00000A"/>
        </w:rPr>
        <w:t>Serão concedidas</w:t>
      </w:r>
      <w:r w:rsidRPr="00623800">
        <w:rPr>
          <w:bCs/>
          <w:color w:val="00000A"/>
        </w:rPr>
        <w:t xml:space="preserve"> </w:t>
      </w:r>
      <w:r w:rsidR="0010564F" w:rsidRPr="00623800">
        <w:rPr>
          <w:bCs/>
          <w:color w:val="00000A"/>
        </w:rPr>
        <w:t xml:space="preserve">5 </w:t>
      </w:r>
      <w:r w:rsidRPr="00623800">
        <w:rPr>
          <w:bCs/>
          <w:color w:val="00000A"/>
        </w:rPr>
        <w:t>bolsas</w:t>
      </w:r>
      <w:r w:rsidR="0010564F" w:rsidRPr="00623800">
        <w:rPr>
          <w:bCs/>
          <w:color w:val="00000A"/>
        </w:rPr>
        <w:t>, na modalidade</w:t>
      </w:r>
      <w:r w:rsidR="0010564F" w:rsidRPr="00623800">
        <w:rPr>
          <w:bCs/>
          <w:color w:val="00000A"/>
          <w:u w:val="single"/>
        </w:rPr>
        <w:t xml:space="preserve"> </w:t>
      </w:r>
      <w:r w:rsidR="0010564F" w:rsidRPr="00623800">
        <w:rPr>
          <w:lang w:eastAsia="pt-BR"/>
        </w:rPr>
        <w:t>Professor visitante sênior, pelo período de 15 dias, em 2019</w:t>
      </w:r>
      <w:r w:rsidR="00967755" w:rsidRPr="00623800">
        <w:rPr>
          <w:lang w:eastAsia="pt-BR"/>
        </w:rPr>
        <w:t>,</w:t>
      </w:r>
      <w:r w:rsidR="002F6689" w:rsidRPr="00623800">
        <w:rPr>
          <w:lang w:eastAsia="pt-BR"/>
        </w:rPr>
        <w:t xml:space="preserve"> </w:t>
      </w:r>
      <w:r w:rsidR="00967755" w:rsidRPr="00623800">
        <w:rPr>
          <w:lang w:eastAsia="pt-BR"/>
        </w:rPr>
        <w:t>n</w:t>
      </w:r>
      <w:r w:rsidR="002F6689" w:rsidRPr="00623800">
        <w:rPr>
          <w:lang w:eastAsia="pt-BR"/>
        </w:rPr>
        <w:t xml:space="preserve">o valor de R$ </w:t>
      </w:r>
      <w:r w:rsidR="00967755" w:rsidRPr="00623800">
        <w:rPr>
          <w:lang w:eastAsia="pt-BR"/>
        </w:rPr>
        <w:t>7.000,00</w:t>
      </w:r>
      <w:r w:rsidR="00FE385F" w:rsidRPr="00623800">
        <w:rPr>
          <w:lang w:eastAsia="pt-BR"/>
        </w:rPr>
        <w:t xml:space="preserve"> cada</w:t>
      </w:r>
      <w:r w:rsidR="0010564F" w:rsidRPr="00623800">
        <w:rPr>
          <w:lang w:eastAsia="pt-BR"/>
        </w:rPr>
        <w:t>.</w:t>
      </w:r>
    </w:p>
    <w:p w:rsidR="001748B5" w:rsidRPr="00623800" w:rsidRDefault="001966D9">
      <w:pPr>
        <w:pStyle w:val="Default"/>
        <w:jc w:val="both"/>
        <w:rPr>
          <w:color w:val="00000A"/>
        </w:rPr>
      </w:pPr>
      <w:r w:rsidRPr="00623800">
        <w:rPr>
          <w:color w:val="00000A"/>
        </w:rPr>
        <w:t xml:space="preserve"> </w:t>
      </w:r>
    </w:p>
    <w:p w:rsidR="001748B5" w:rsidRPr="00623800" w:rsidRDefault="001748B5">
      <w:pPr>
        <w:pStyle w:val="Default"/>
        <w:jc w:val="both"/>
        <w:rPr>
          <w:b/>
          <w:bCs/>
          <w:color w:val="00000A"/>
        </w:rPr>
      </w:pPr>
    </w:p>
    <w:p w:rsidR="001748B5" w:rsidRPr="00623800" w:rsidRDefault="001748B5">
      <w:pPr>
        <w:pStyle w:val="Default"/>
        <w:jc w:val="both"/>
        <w:rPr>
          <w:b/>
          <w:bCs/>
          <w:color w:val="00000A"/>
        </w:rPr>
      </w:pPr>
    </w:p>
    <w:p w:rsidR="001748B5" w:rsidRPr="00623800" w:rsidRDefault="001966D9">
      <w:pPr>
        <w:pStyle w:val="Default"/>
        <w:jc w:val="both"/>
        <w:rPr>
          <w:color w:val="00000A"/>
        </w:rPr>
      </w:pPr>
      <w:r w:rsidRPr="00623800">
        <w:rPr>
          <w:b/>
          <w:bCs/>
          <w:color w:val="00000A"/>
        </w:rPr>
        <w:t xml:space="preserve">3. DOS REQUISITOS PARA A CANDIDATURA </w:t>
      </w: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966D9">
      <w:pPr>
        <w:pStyle w:val="Default"/>
        <w:jc w:val="both"/>
      </w:pPr>
      <w:r w:rsidRPr="00623800">
        <w:rPr>
          <w:color w:val="00000A"/>
        </w:rPr>
        <w:t xml:space="preserve">Conforme </w:t>
      </w:r>
      <w:hyperlink r:id="rId9">
        <w:r w:rsidRPr="00623800">
          <w:rPr>
            <w:rStyle w:val="LinkdaInternet"/>
            <w:color w:val="00000A"/>
          </w:rPr>
          <w:t>a PORTARIA CAPES Nº 8, de 12 de janeiro de 2018, REGULAMENTO GERAL PARA PROJETOS INTERNACIONAIS,</w:t>
        </w:r>
      </w:hyperlink>
      <w:r w:rsidRPr="00623800">
        <w:rPr>
          <w:color w:val="00000A"/>
        </w:rPr>
        <w:t xml:space="preserve"> </w:t>
      </w:r>
      <w:r w:rsidR="006752C7" w:rsidRPr="00623800">
        <w:rPr>
          <w:color w:val="00000A"/>
        </w:rPr>
        <w:t xml:space="preserve">e atendendo às especificidades do </w:t>
      </w:r>
      <w:r w:rsidR="006752C7" w:rsidRPr="00623800">
        <w:t xml:space="preserve">projeto </w:t>
      </w:r>
      <w:r w:rsidR="006752C7" w:rsidRPr="00623800">
        <w:rPr>
          <w:i/>
          <w:lang w:eastAsia="pt-BR"/>
        </w:rPr>
        <w:t>História, circulação e análise de discursos literários, artísticos e sociais</w:t>
      </w:r>
      <w:r w:rsidR="006752C7" w:rsidRPr="00623800">
        <w:rPr>
          <w:lang w:eastAsia="pt-BR"/>
        </w:rPr>
        <w:t>,</w:t>
      </w:r>
      <w:r w:rsidR="006752C7" w:rsidRPr="00623800">
        <w:rPr>
          <w:color w:val="00000A"/>
        </w:rPr>
        <w:t xml:space="preserve"> </w:t>
      </w:r>
      <w:r w:rsidRPr="00623800">
        <w:rPr>
          <w:color w:val="00000A"/>
        </w:rPr>
        <w:t xml:space="preserve">os(as) beneficiários(as) das bolsas </w:t>
      </w:r>
      <w:r w:rsidR="00177AED" w:rsidRPr="00623800">
        <w:rPr>
          <w:color w:val="00000A"/>
        </w:rPr>
        <w:t xml:space="preserve">para </w:t>
      </w:r>
      <w:r w:rsidR="00177AED" w:rsidRPr="00623800">
        <w:rPr>
          <w:b/>
          <w:lang w:eastAsia="pt-BR"/>
        </w:rPr>
        <w:t>Professor visitante sênior</w:t>
      </w:r>
      <w:r w:rsidR="00177AED" w:rsidRPr="00623800">
        <w:rPr>
          <w:color w:val="00000A"/>
        </w:rPr>
        <w:t xml:space="preserve"> </w:t>
      </w:r>
      <w:r w:rsidRPr="00623800">
        <w:rPr>
          <w:color w:val="00000A"/>
        </w:rPr>
        <w:t>devem atender aos seguintes requisitos:</w:t>
      </w: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Pr="00623800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623800">
        <w:rPr>
          <w:rFonts w:ascii="Times New Roman" w:hAnsi="Times New Roman" w:cs="Times New Roman"/>
          <w:sz w:val="24"/>
          <w:szCs w:val="24"/>
        </w:rPr>
        <w:t>As) beneficiários(as) das bolsas no Brasil devem ser brasileiros(as) ou estrangeiros(as) portadores(as) de visto adequado às atividades previstas durante as bolsas, e atuantes na instituição principal ou associada do projeto no exterior.</w:t>
      </w:r>
    </w:p>
    <w:p w:rsidR="00177AED" w:rsidRPr="00623800" w:rsidRDefault="00177A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623800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623800">
        <w:rPr>
          <w:rFonts w:ascii="Times New Roman" w:hAnsi="Times New Roman" w:cs="Times New Roman"/>
          <w:sz w:val="24"/>
          <w:szCs w:val="24"/>
        </w:rPr>
        <w:t xml:space="preserve">As) beneficiários(as) das bolsas no Brasil devem estar listados </w:t>
      </w:r>
      <w:r w:rsidR="00967755" w:rsidRPr="00623800">
        <w:rPr>
          <w:rFonts w:ascii="Times New Roman" w:hAnsi="Times New Roman" w:cs="Times New Roman"/>
          <w:sz w:val="24"/>
          <w:szCs w:val="24"/>
        </w:rPr>
        <w:t xml:space="preserve">como participantes </w:t>
      </w:r>
      <w:r w:rsidRPr="00623800">
        <w:rPr>
          <w:rFonts w:ascii="Times New Roman" w:hAnsi="Times New Roman" w:cs="Times New Roman"/>
          <w:sz w:val="24"/>
          <w:szCs w:val="24"/>
        </w:rPr>
        <w:t>no projeto PRINT</w:t>
      </w:r>
      <w:r w:rsidR="00967755" w:rsidRPr="00623800">
        <w:rPr>
          <w:rFonts w:ascii="Times New Roman" w:hAnsi="Times New Roman" w:cs="Times New Roman"/>
          <w:sz w:val="24"/>
          <w:szCs w:val="24"/>
        </w:rPr>
        <w:t>,</w:t>
      </w:r>
      <w:r w:rsidRPr="00623800">
        <w:rPr>
          <w:rFonts w:ascii="Times New Roman" w:hAnsi="Times New Roman" w:cs="Times New Roman"/>
          <w:sz w:val="24"/>
          <w:szCs w:val="24"/>
        </w:rPr>
        <w:t xml:space="preserve"> intitulado </w:t>
      </w:r>
      <w:r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>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3.4 </w:t>
      </w:r>
      <w:proofErr w:type="gramStart"/>
      <w:r w:rsidRPr="00623800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623800">
        <w:rPr>
          <w:rFonts w:ascii="Times New Roman" w:hAnsi="Times New Roman" w:cs="Times New Roman"/>
          <w:sz w:val="24"/>
          <w:szCs w:val="24"/>
        </w:rPr>
        <w:t>As) bolsistas vinculados a</w:t>
      </w:r>
      <w:r w:rsidR="00177AED" w:rsidRPr="00623800">
        <w:rPr>
          <w:rFonts w:ascii="Times New Roman" w:hAnsi="Times New Roman" w:cs="Times New Roman"/>
          <w:sz w:val="24"/>
          <w:szCs w:val="24"/>
        </w:rPr>
        <w:t>o</w:t>
      </w:r>
      <w:r w:rsidRPr="00623800">
        <w:rPr>
          <w:rFonts w:ascii="Times New Roman" w:hAnsi="Times New Roman" w:cs="Times New Roman"/>
          <w:sz w:val="24"/>
          <w:szCs w:val="24"/>
        </w:rPr>
        <w:t xml:space="preserve"> projeto deverão observar as regras constantes nos Regulamentos para Bolsas da Capes, inclusive no que se refere aos limites de duração da bolsa por modalidade, conforme Portaria Capes nº 23/2017 ou atos normativos subsequentes que disciplinem a matéria.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3.5 Na apuração do limite de duração das bolsas, considerar-se-ão também os benefícios recebidos anteriormente pelo(a) bolsista, advindos de outro programa de bolsas da Capes e demais agências para a mesma modalidade.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</w:t>
      </w:r>
      <w:r w:rsidR="00177AED" w:rsidRPr="00623800">
        <w:rPr>
          <w:rFonts w:ascii="Times New Roman" w:hAnsi="Times New Roman" w:cs="Times New Roman"/>
          <w:sz w:val="24"/>
          <w:szCs w:val="24"/>
        </w:rPr>
        <w:t>6</w:t>
      </w:r>
      <w:r w:rsidRPr="00623800">
        <w:rPr>
          <w:rFonts w:ascii="Times New Roman" w:hAnsi="Times New Roman" w:cs="Times New Roman"/>
          <w:sz w:val="24"/>
          <w:szCs w:val="24"/>
        </w:rPr>
        <w:t xml:space="preserve"> É vedada a concessão de bolsas a parentes ou cônjuges de até terceiro grau, conforme decreto 7.203, de 4 de junho de 2010 da Súmula Vinculante nº 13/STF.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</w:t>
      </w:r>
      <w:r w:rsidR="00177AED" w:rsidRPr="00623800">
        <w:rPr>
          <w:rFonts w:ascii="Times New Roman" w:hAnsi="Times New Roman" w:cs="Times New Roman"/>
          <w:sz w:val="24"/>
          <w:szCs w:val="24"/>
        </w:rPr>
        <w:t>7</w:t>
      </w:r>
      <w:r w:rsidRPr="00623800">
        <w:rPr>
          <w:rFonts w:ascii="Times New Roman" w:hAnsi="Times New Roman" w:cs="Times New Roman"/>
          <w:sz w:val="24"/>
          <w:szCs w:val="24"/>
        </w:rPr>
        <w:t xml:space="preserve"> É vedado a qualquer membro da equipe ter mais de uma bolsa de estudo, dentro do projeto, durante toda a vigência.</w:t>
      </w:r>
    </w:p>
    <w:p w:rsidR="001748B5" w:rsidRPr="00623800" w:rsidRDefault="001966D9">
      <w:pPr>
        <w:pStyle w:val="Default"/>
        <w:ind w:left="284"/>
        <w:jc w:val="both"/>
        <w:rPr>
          <w:color w:val="00000A"/>
        </w:rPr>
      </w:pPr>
      <w:r w:rsidRPr="00623800">
        <w:rPr>
          <w:color w:val="00000A"/>
        </w:rPr>
        <w:t>3.</w:t>
      </w:r>
      <w:r w:rsidR="00177AED" w:rsidRPr="00623800">
        <w:rPr>
          <w:color w:val="00000A"/>
        </w:rPr>
        <w:t>8</w:t>
      </w:r>
      <w:r w:rsidRPr="00623800">
        <w:rPr>
          <w:color w:val="00000A"/>
        </w:rPr>
        <w:t xml:space="preserve"> A vigência das bolsas de estudos não deverá ultrapassar a vigência do projeto, independente da modalidade.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</w:t>
      </w:r>
      <w:r w:rsidR="00177AED" w:rsidRPr="00623800">
        <w:rPr>
          <w:rFonts w:ascii="Times New Roman" w:hAnsi="Times New Roman" w:cs="Times New Roman"/>
          <w:sz w:val="24"/>
          <w:szCs w:val="24"/>
        </w:rPr>
        <w:t>9</w:t>
      </w:r>
      <w:r w:rsidRPr="00623800">
        <w:rPr>
          <w:rFonts w:ascii="Times New Roman" w:hAnsi="Times New Roman" w:cs="Times New Roman"/>
          <w:sz w:val="24"/>
          <w:szCs w:val="24"/>
        </w:rPr>
        <w:t xml:space="preserve"> Os candidatos não aprovados poderão interpor recurso administrativo conforme descrito no calendário de seleção.  Todos os recursos serão analisados pelo Coordenador do Projeto.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77AED" w:rsidRPr="00623800">
        <w:rPr>
          <w:rFonts w:ascii="Times New Roman" w:hAnsi="Times New Roman" w:cs="Times New Roman"/>
          <w:sz w:val="24"/>
          <w:szCs w:val="24"/>
        </w:rPr>
        <w:t>0</w:t>
      </w:r>
      <w:r w:rsidRPr="00623800">
        <w:rPr>
          <w:rFonts w:ascii="Times New Roman" w:hAnsi="Times New Roman" w:cs="Times New Roman"/>
          <w:sz w:val="24"/>
          <w:szCs w:val="24"/>
        </w:rPr>
        <w:t xml:space="preserve"> É de responsabilidade do(a) coordenador(a) do projeto a seleção de candidatos à bolsa e o envio dos documentos dos indicados por meio de sistema eletrônico da Capes. 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3.1</w:t>
      </w:r>
      <w:r w:rsidR="00177AED" w:rsidRPr="00623800">
        <w:rPr>
          <w:rFonts w:ascii="Times New Roman" w:hAnsi="Times New Roman" w:cs="Times New Roman"/>
          <w:sz w:val="24"/>
          <w:szCs w:val="24"/>
        </w:rPr>
        <w:t>1</w:t>
      </w:r>
      <w:r w:rsidRPr="00623800">
        <w:rPr>
          <w:rFonts w:ascii="Times New Roman" w:hAnsi="Times New Roman" w:cs="Times New Roman"/>
          <w:sz w:val="24"/>
          <w:szCs w:val="24"/>
        </w:rPr>
        <w:t xml:space="preserve"> Os candidatos selecionados só terão a concessão da bolsa efetivada pela Capes após assinarem o Termo de compromisso do(a) bolsista, conforme modelos dispostos no Regulamento para Bolsas Internacionais no País e no respectivo instrumento de seleção.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3.1</w:t>
      </w:r>
      <w:r w:rsidR="00177AED" w:rsidRPr="00623800">
        <w:rPr>
          <w:rFonts w:ascii="Times New Roman" w:hAnsi="Times New Roman" w:cs="Times New Roman"/>
          <w:sz w:val="24"/>
          <w:szCs w:val="24"/>
        </w:rPr>
        <w:t>2</w:t>
      </w:r>
      <w:r w:rsidRPr="00623800">
        <w:rPr>
          <w:rFonts w:ascii="Times New Roman" w:hAnsi="Times New Roman" w:cs="Times New Roman"/>
          <w:sz w:val="24"/>
          <w:szCs w:val="24"/>
        </w:rPr>
        <w:t xml:space="preserve"> A concessão das bolsas ocorrerá após o envio pelo(a) coordenador(a) do projeto, por meio dos sistemas da Capes, das informações e documentos dos candidatos indicados para análise de cumprimento de requisitos e homologação da bolsa pela Capes.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3.1</w:t>
      </w:r>
      <w:r w:rsidR="00177AED" w:rsidRPr="00623800">
        <w:rPr>
          <w:rFonts w:ascii="Times New Roman" w:hAnsi="Times New Roman" w:cs="Times New Roman"/>
          <w:sz w:val="24"/>
          <w:szCs w:val="24"/>
        </w:rPr>
        <w:t>3</w:t>
      </w:r>
      <w:r w:rsidRPr="00623800">
        <w:rPr>
          <w:rFonts w:ascii="Times New Roman" w:hAnsi="Times New Roman" w:cs="Times New Roman"/>
          <w:sz w:val="24"/>
          <w:szCs w:val="24"/>
        </w:rPr>
        <w:t xml:space="preserve"> Os documentos de concessão das bolsas de estudo homologadas serão encaminhados para o endereço de correio eletrônico dos beneficiários ou por meio dos sistemas da Capes, conforme orientações d</w:t>
      </w:r>
      <w:r w:rsidR="00177AED" w:rsidRPr="00623800">
        <w:rPr>
          <w:rFonts w:ascii="Times New Roman" w:hAnsi="Times New Roman" w:cs="Times New Roman"/>
          <w:sz w:val="24"/>
          <w:szCs w:val="24"/>
        </w:rPr>
        <w:t xml:space="preserve">o </w:t>
      </w:r>
      <w:r w:rsidRPr="00623800">
        <w:rPr>
          <w:rFonts w:ascii="Times New Roman" w:hAnsi="Times New Roman" w:cs="Times New Roman"/>
          <w:sz w:val="24"/>
          <w:szCs w:val="24"/>
        </w:rPr>
        <w:t>instrumento de seleção.</w:t>
      </w:r>
    </w:p>
    <w:p w:rsidR="001748B5" w:rsidRPr="00623800" w:rsidRDefault="001966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3.1</w:t>
      </w:r>
      <w:r w:rsidR="00177AED" w:rsidRPr="00623800">
        <w:rPr>
          <w:rFonts w:ascii="Times New Roman" w:hAnsi="Times New Roman" w:cs="Times New Roman"/>
          <w:sz w:val="24"/>
          <w:szCs w:val="24"/>
        </w:rPr>
        <w:t>4</w:t>
      </w:r>
      <w:r w:rsidRPr="00623800">
        <w:rPr>
          <w:rFonts w:ascii="Times New Roman" w:hAnsi="Times New Roman" w:cs="Times New Roman"/>
          <w:sz w:val="24"/>
          <w:szCs w:val="24"/>
        </w:rPr>
        <w:t xml:space="preserve"> Candidatos não homologados pela Capes por descumprimento de qualquer requisito à bolsa poderão solicitar ao(à) coordenador(a) do projeto que interponha o recurso junto à Capes, uma vez que este é o responsável original pela verificação do atendimento de todos os requisitos e condições da modalidade de bolsa pretendida pelo candidato.</w:t>
      </w: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748B5">
      <w:pPr>
        <w:pStyle w:val="Default"/>
        <w:jc w:val="both"/>
        <w:rPr>
          <w:color w:val="00000A"/>
        </w:rPr>
      </w:pPr>
    </w:p>
    <w:p w:rsidR="001748B5" w:rsidRPr="00623800" w:rsidRDefault="0019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80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B1B46" w:rsidRPr="00623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800">
        <w:rPr>
          <w:rFonts w:ascii="Times New Roman" w:hAnsi="Times New Roman" w:cs="Times New Roman"/>
          <w:b/>
          <w:sz w:val="24"/>
          <w:szCs w:val="24"/>
        </w:rPr>
        <w:t>ETAPAS</w:t>
      </w:r>
      <w:proofErr w:type="gramEnd"/>
      <w:r w:rsidRPr="00623800">
        <w:rPr>
          <w:rFonts w:ascii="Times New Roman" w:hAnsi="Times New Roman" w:cs="Times New Roman"/>
          <w:b/>
          <w:sz w:val="24"/>
          <w:szCs w:val="24"/>
        </w:rPr>
        <w:t xml:space="preserve"> DE SELEÇÃO</w:t>
      </w:r>
    </w:p>
    <w:p w:rsidR="001748B5" w:rsidRPr="00623800" w:rsidRDefault="009B1B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4.1 </w:t>
      </w:r>
      <w:r w:rsidR="006C2B36" w:rsidRPr="00623800">
        <w:rPr>
          <w:rFonts w:ascii="Times New Roman" w:hAnsi="Times New Roman" w:cs="Times New Roman"/>
          <w:sz w:val="24"/>
          <w:szCs w:val="24"/>
        </w:rPr>
        <w:t>Para inscrever-se, o</w:t>
      </w:r>
      <w:r w:rsidRPr="00623800">
        <w:rPr>
          <w:rFonts w:ascii="Times New Roman" w:hAnsi="Times New Roman" w:cs="Times New Roman"/>
          <w:sz w:val="24"/>
          <w:szCs w:val="24"/>
        </w:rPr>
        <w:t>s candidatos deverão enviar ao e-mail</w:t>
      </w:r>
      <w:r w:rsidR="005F1098">
        <w:rPr>
          <w:rFonts w:ascii="Times New Roman" w:hAnsi="Times New Roman" w:cs="Times New Roman"/>
          <w:sz w:val="24"/>
          <w:szCs w:val="24"/>
        </w:rPr>
        <w:t xml:space="preserve"> silvio_jorge@id.uff.br</w:t>
      </w:r>
      <w:r w:rsidRPr="00623800">
        <w:rPr>
          <w:rFonts w:ascii="Times New Roman" w:hAnsi="Times New Roman" w:cs="Times New Roman"/>
          <w:sz w:val="24"/>
          <w:szCs w:val="24"/>
        </w:rPr>
        <w:t xml:space="preserve">, até o dia </w:t>
      </w:r>
      <w:r w:rsidR="00AA7855" w:rsidRPr="00623800">
        <w:rPr>
          <w:rFonts w:ascii="Times New Roman" w:hAnsi="Times New Roman" w:cs="Times New Roman"/>
          <w:sz w:val="24"/>
          <w:szCs w:val="24"/>
        </w:rPr>
        <w:t>20/03</w:t>
      </w:r>
      <w:r w:rsidR="00FE385F" w:rsidRPr="00623800">
        <w:rPr>
          <w:rFonts w:ascii="Times New Roman" w:hAnsi="Times New Roman" w:cs="Times New Roman"/>
          <w:sz w:val="24"/>
          <w:szCs w:val="24"/>
        </w:rPr>
        <w:t xml:space="preserve">/2019, seu plano de trabalho para </w:t>
      </w:r>
      <w:r w:rsidR="006C2B36" w:rsidRPr="00623800">
        <w:rPr>
          <w:rFonts w:ascii="Times New Roman" w:hAnsi="Times New Roman" w:cs="Times New Roman"/>
          <w:sz w:val="24"/>
          <w:szCs w:val="24"/>
        </w:rPr>
        <w:t xml:space="preserve">o </w:t>
      </w:r>
      <w:r w:rsidR="00FE385F" w:rsidRPr="00623800">
        <w:rPr>
          <w:rFonts w:ascii="Times New Roman" w:hAnsi="Times New Roman" w:cs="Times New Roman"/>
          <w:sz w:val="24"/>
          <w:szCs w:val="24"/>
        </w:rPr>
        <w:t xml:space="preserve">período escolhido, </w:t>
      </w:r>
      <w:r w:rsidR="006C2B36" w:rsidRPr="00623800">
        <w:rPr>
          <w:rFonts w:ascii="Times New Roman" w:hAnsi="Times New Roman" w:cs="Times New Roman"/>
          <w:sz w:val="24"/>
          <w:szCs w:val="24"/>
        </w:rPr>
        <w:t xml:space="preserve">com </w:t>
      </w:r>
      <w:r w:rsidR="00FE385F" w:rsidRPr="00623800">
        <w:rPr>
          <w:rFonts w:ascii="Times New Roman" w:hAnsi="Times New Roman" w:cs="Times New Roman"/>
          <w:sz w:val="24"/>
          <w:szCs w:val="24"/>
        </w:rPr>
        <w:t>início de vigência a partir de julho do ano de 2019</w:t>
      </w:r>
      <w:r w:rsidR="004618D9" w:rsidRPr="00623800">
        <w:rPr>
          <w:rFonts w:ascii="Times New Roman" w:hAnsi="Times New Roman" w:cs="Times New Roman"/>
          <w:sz w:val="24"/>
          <w:szCs w:val="24"/>
        </w:rPr>
        <w:t>,</w:t>
      </w:r>
      <w:r w:rsidR="006C2B36" w:rsidRPr="00623800">
        <w:rPr>
          <w:rFonts w:ascii="Times New Roman" w:hAnsi="Times New Roman" w:cs="Times New Roman"/>
          <w:sz w:val="24"/>
          <w:szCs w:val="24"/>
        </w:rPr>
        <w:t xml:space="preserve"> e um curriculum vitae</w:t>
      </w:r>
      <w:r w:rsidR="00FE385F" w:rsidRPr="00623800">
        <w:rPr>
          <w:rFonts w:ascii="Times New Roman" w:hAnsi="Times New Roman" w:cs="Times New Roman"/>
          <w:sz w:val="24"/>
          <w:szCs w:val="24"/>
        </w:rPr>
        <w:t>.</w:t>
      </w:r>
    </w:p>
    <w:p w:rsidR="006752C7" w:rsidRPr="00623800" w:rsidRDefault="006752C7" w:rsidP="006752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4.2 Só serão aceitas inscrições de pesquisadores listados no projeto PRINT, intitulado </w:t>
      </w:r>
      <w:r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>.</w:t>
      </w:r>
    </w:p>
    <w:p w:rsidR="006C2B36" w:rsidRPr="00623800" w:rsidRDefault="006C2B36" w:rsidP="006752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4.3 A análise das Candidaturas será realizada</w:t>
      </w:r>
      <w:r w:rsidR="00AF5A44">
        <w:rPr>
          <w:rFonts w:ascii="Times New Roman" w:hAnsi="Times New Roman" w:cs="Times New Roman"/>
          <w:sz w:val="24"/>
          <w:szCs w:val="24"/>
        </w:rPr>
        <w:t xml:space="preserve"> por Comissão </w:t>
      </w:r>
      <w:r w:rsidR="00AF5A44" w:rsidRPr="00AF5A44">
        <w:rPr>
          <w:rFonts w:ascii="Times New Roman" w:hAnsi="Times New Roman" w:cs="Times New Roman"/>
          <w:i/>
          <w:sz w:val="24"/>
          <w:szCs w:val="24"/>
        </w:rPr>
        <w:t>ad hoc</w:t>
      </w:r>
      <w:r w:rsidR="00AF5A44">
        <w:rPr>
          <w:rFonts w:ascii="Times New Roman" w:hAnsi="Times New Roman" w:cs="Times New Roman"/>
          <w:sz w:val="24"/>
          <w:szCs w:val="24"/>
        </w:rPr>
        <w:t xml:space="preserve"> designada</w:t>
      </w:r>
      <w:r w:rsidRPr="00623800">
        <w:rPr>
          <w:rFonts w:ascii="Times New Roman" w:hAnsi="Times New Roman" w:cs="Times New Roman"/>
          <w:sz w:val="24"/>
          <w:szCs w:val="24"/>
        </w:rPr>
        <w:t xml:space="preserve"> pel</w:t>
      </w:r>
      <w:r w:rsidR="00623800" w:rsidRPr="00623800">
        <w:rPr>
          <w:rFonts w:ascii="Times New Roman" w:hAnsi="Times New Roman" w:cs="Times New Roman"/>
          <w:sz w:val="24"/>
          <w:szCs w:val="24"/>
        </w:rPr>
        <w:t>o</w:t>
      </w:r>
      <w:r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Coordenador </w:t>
      </w:r>
      <w:r w:rsidRPr="00623800">
        <w:rPr>
          <w:rFonts w:ascii="Times New Roman" w:hAnsi="Times New Roman" w:cs="Times New Roman"/>
          <w:sz w:val="24"/>
          <w:szCs w:val="24"/>
        </w:rPr>
        <w:t xml:space="preserve">do Projeto PRINT, intitulado </w:t>
      </w:r>
      <w:r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 xml:space="preserve"> mediante avaliação das Propostas e Currículos dos/as respectivos/as Candidatos/as.</w:t>
      </w:r>
    </w:p>
    <w:p w:rsidR="006C2B36" w:rsidRPr="00623800" w:rsidRDefault="006C2B36" w:rsidP="006752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4.4 A</w:t>
      </w:r>
      <w:r w:rsidR="00AA7855" w:rsidRPr="00623800">
        <w:rPr>
          <w:rFonts w:ascii="Times New Roman" w:hAnsi="Times New Roman" w:cs="Times New Roman"/>
          <w:sz w:val="24"/>
          <w:szCs w:val="24"/>
        </w:rPr>
        <w:t xml:space="preserve">pós a seleção, 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o </w:t>
      </w:r>
      <w:r w:rsidR="00A87E1C">
        <w:rPr>
          <w:rFonts w:ascii="Times New Roman" w:hAnsi="Times New Roman" w:cs="Times New Roman"/>
          <w:sz w:val="24"/>
          <w:szCs w:val="24"/>
        </w:rPr>
        <w:t xml:space="preserve">referido </w:t>
      </w:r>
      <w:r w:rsidR="00623800" w:rsidRPr="00623800">
        <w:rPr>
          <w:rFonts w:ascii="Times New Roman" w:hAnsi="Times New Roman" w:cs="Times New Roman"/>
          <w:sz w:val="24"/>
          <w:szCs w:val="24"/>
        </w:rPr>
        <w:t>Coordenador</w:t>
      </w:r>
      <w:r w:rsidR="00AA7855"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Pr="00623800">
        <w:rPr>
          <w:rFonts w:ascii="Times New Roman" w:hAnsi="Times New Roman" w:cs="Times New Roman"/>
          <w:sz w:val="24"/>
          <w:szCs w:val="24"/>
        </w:rPr>
        <w:t>divulga</w:t>
      </w:r>
      <w:r w:rsidR="00AA7855" w:rsidRPr="00623800">
        <w:rPr>
          <w:rFonts w:ascii="Times New Roman" w:hAnsi="Times New Roman" w:cs="Times New Roman"/>
          <w:sz w:val="24"/>
          <w:szCs w:val="24"/>
        </w:rPr>
        <w:t>rá</w:t>
      </w:r>
      <w:r w:rsidRPr="00623800">
        <w:rPr>
          <w:rFonts w:ascii="Times New Roman" w:hAnsi="Times New Roman" w:cs="Times New Roman"/>
          <w:sz w:val="24"/>
          <w:szCs w:val="24"/>
        </w:rPr>
        <w:t xml:space="preserve"> os resultados </w:t>
      </w:r>
      <w:r w:rsidR="00AA7855" w:rsidRPr="00623800">
        <w:rPr>
          <w:rFonts w:ascii="Times New Roman" w:hAnsi="Times New Roman" w:cs="Times New Roman"/>
          <w:sz w:val="24"/>
          <w:szCs w:val="24"/>
        </w:rPr>
        <w:t>até o dia</w:t>
      </w:r>
      <w:r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="00AA7855" w:rsidRPr="00623800">
        <w:rPr>
          <w:rFonts w:ascii="Times New Roman" w:hAnsi="Times New Roman" w:cs="Times New Roman"/>
          <w:sz w:val="24"/>
          <w:szCs w:val="24"/>
        </w:rPr>
        <w:t>01 de abril de 2019, no site do Programa de Pós-Graduação em Estudos de Literatura (http://www.poslit.uff.br).</w:t>
      </w:r>
    </w:p>
    <w:p w:rsidR="00AA7855" w:rsidRPr="00623800" w:rsidRDefault="00AA7855" w:rsidP="00AA78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4.5 Recursos em relação aos resultados poderão ser apresentados 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ao </w:t>
      </w:r>
      <w:r w:rsidR="00A87E1C">
        <w:rPr>
          <w:rFonts w:ascii="Times New Roman" w:hAnsi="Times New Roman" w:cs="Times New Roman"/>
          <w:sz w:val="24"/>
          <w:szCs w:val="24"/>
        </w:rPr>
        <w:t xml:space="preserve">referido 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Coordenador </w:t>
      </w:r>
      <w:r w:rsidRPr="00623800">
        <w:rPr>
          <w:rFonts w:ascii="Times New Roman" w:hAnsi="Times New Roman" w:cs="Times New Roman"/>
          <w:sz w:val="24"/>
          <w:szCs w:val="24"/>
        </w:rPr>
        <w:t>em até 48 horas após a publicação dos resultados.</w:t>
      </w:r>
    </w:p>
    <w:p w:rsidR="00CD4EA8" w:rsidRPr="00623800" w:rsidRDefault="00AA7855" w:rsidP="00AA78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4.6 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O </w:t>
      </w:r>
      <w:r w:rsidR="00A87E1C">
        <w:rPr>
          <w:rFonts w:ascii="Times New Roman" w:hAnsi="Times New Roman" w:cs="Times New Roman"/>
          <w:sz w:val="24"/>
          <w:szCs w:val="24"/>
        </w:rPr>
        <w:t xml:space="preserve">referido </w:t>
      </w:r>
      <w:r w:rsidR="00623800" w:rsidRPr="00623800">
        <w:rPr>
          <w:rFonts w:ascii="Times New Roman" w:hAnsi="Times New Roman" w:cs="Times New Roman"/>
          <w:sz w:val="24"/>
          <w:szCs w:val="24"/>
        </w:rPr>
        <w:t>Coordenador</w:t>
      </w:r>
      <w:r w:rsidR="00CD4EA8"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Pr="00623800">
        <w:rPr>
          <w:rFonts w:ascii="Times New Roman" w:hAnsi="Times New Roman" w:cs="Times New Roman"/>
          <w:sz w:val="24"/>
          <w:szCs w:val="24"/>
        </w:rPr>
        <w:t>terá</w:t>
      </w:r>
      <w:r w:rsidR="00CD4EA8" w:rsidRPr="00623800">
        <w:rPr>
          <w:rFonts w:ascii="Times New Roman" w:hAnsi="Times New Roman" w:cs="Times New Roman"/>
          <w:sz w:val="24"/>
          <w:szCs w:val="24"/>
        </w:rPr>
        <w:t xml:space="preserve"> até</w:t>
      </w:r>
      <w:r w:rsidRPr="00623800">
        <w:rPr>
          <w:rFonts w:ascii="Times New Roman" w:hAnsi="Times New Roman" w:cs="Times New Roman"/>
          <w:sz w:val="24"/>
          <w:szCs w:val="24"/>
        </w:rPr>
        <w:t xml:space="preserve"> 5 dias úteis para se manifestar com referência ao </w:t>
      </w:r>
      <w:r w:rsidR="00CD4EA8" w:rsidRPr="00623800">
        <w:rPr>
          <w:rFonts w:ascii="Times New Roman" w:hAnsi="Times New Roman" w:cs="Times New Roman"/>
          <w:sz w:val="24"/>
          <w:szCs w:val="24"/>
        </w:rPr>
        <w:t>recurso</w:t>
      </w:r>
      <w:r w:rsidRPr="00623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EA8" w:rsidRPr="00623800" w:rsidRDefault="00CD4EA8" w:rsidP="00AA78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4.7 </w:t>
      </w:r>
      <w:r w:rsidR="00AA7855" w:rsidRPr="00623800">
        <w:rPr>
          <w:rFonts w:ascii="Times New Roman" w:hAnsi="Times New Roman" w:cs="Times New Roman"/>
          <w:sz w:val="24"/>
          <w:szCs w:val="24"/>
        </w:rPr>
        <w:t xml:space="preserve">Pedidos de recursos quanto ao resultado do </w:t>
      </w:r>
      <w:r w:rsidRPr="00623800">
        <w:rPr>
          <w:rFonts w:ascii="Times New Roman" w:hAnsi="Times New Roman" w:cs="Times New Roman"/>
          <w:sz w:val="24"/>
          <w:szCs w:val="24"/>
        </w:rPr>
        <w:t>recurso, emanado pel</w:t>
      </w:r>
      <w:r w:rsidR="00623800" w:rsidRPr="00623800">
        <w:rPr>
          <w:rFonts w:ascii="Times New Roman" w:hAnsi="Times New Roman" w:cs="Times New Roman"/>
          <w:sz w:val="24"/>
          <w:szCs w:val="24"/>
        </w:rPr>
        <w:t xml:space="preserve">o Coordenador </w:t>
      </w:r>
      <w:r w:rsidRPr="00623800">
        <w:rPr>
          <w:rFonts w:ascii="Times New Roman" w:hAnsi="Times New Roman" w:cs="Times New Roman"/>
          <w:sz w:val="24"/>
          <w:szCs w:val="24"/>
        </w:rPr>
        <w:t xml:space="preserve">do Projeto PRINT, intitulado </w:t>
      </w:r>
      <w:r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 xml:space="preserve"> devem ser dirigidos </w:t>
      </w:r>
      <w:r w:rsidR="00A87E1C">
        <w:rPr>
          <w:rFonts w:ascii="Times New Roman" w:hAnsi="Times New Roman" w:cs="Times New Roman"/>
        </w:rPr>
        <w:t xml:space="preserve">à </w:t>
      </w:r>
      <w:r w:rsidR="00A87E1C" w:rsidRPr="00F966CF">
        <w:rPr>
          <w:rFonts w:ascii="Times New Roman" w:hAnsi="Times New Roman" w:cs="Times New Roman"/>
          <w:sz w:val="24"/>
          <w:szCs w:val="24"/>
        </w:rPr>
        <w:t xml:space="preserve">Comissão Gestora do Projeto PRINT, intitulado </w:t>
      </w:r>
      <w:r w:rsidR="00A87E1C" w:rsidRPr="00F966CF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 xml:space="preserve">, em </w:t>
      </w:r>
      <w:r w:rsidR="00AA7855" w:rsidRPr="00623800">
        <w:rPr>
          <w:rFonts w:ascii="Times New Roman" w:hAnsi="Times New Roman" w:cs="Times New Roman"/>
          <w:sz w:val="24"/>
          <w:szCs w:val="24"/>
        </w:rPr>
        <w:t>até 48 horas</w:t>
      </w:r>
      <w:r w:rsidRPr="00623800">
        <w:rPr>
          <w:rFonts w:ascii="Times New Roman" w:hAnsi="Times New Roman" w:cs="Times New Roman"/>
          <w:sz w:val="24"/>
          <w:szCs w:val="24"/>
        </w:rPr>
        <w:t xml:space="preserve"> após a publicação do resultado no sítio do PPG em Estudos de Literatura.</w:t>
      </w:r>
    </w:p>
    <w:p w:rsidR="006752C7" w:rsidRPr="00623800" w:rsidRDefault="00CD4EA8" w:rsidP="00AA78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lastRenderedPageBreak/>
        <w:t xml:space="preserve">4.8 </w:t>
      </w:r>
      <w:r w:rsidR="00A87E1C">
        <w:rPr>
          <w:rFonts w:ascii="Times New Roman" w:hAnsi="Times New Roman" w:cs="Times New Roman"/>
          <w:sz w:val="24"/>
          <w:szCs w:val="24"/>
        </w:rPr>
        <w:t xml:space="preserve">A </w:t>
      </w:r>
      <w:r w:rsidR="00A87E1C" w:rsidRPr="00F966CF">
        <w:rPr>
          <w:rFonts w:ascii="Times New Roman" w:hAnsi="Times New Roman" w:cs="Times New Roman"/>
          <w:sz w:val="24"/>
          <w:szCs w:val="24"/>
        </w:rPr>
        <w:t xml:space="preserve">Comissão Gestora do Projeto PRINT, intitulado </w:t>
      </w:r>
      <w:r w:rsidR="00A87E1C" w:rsidRPr="00F966CF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="00AA7855" w:rsidRPr="00623800">
        <w:rPr>
          <w:rFonts w:ascii="Times New Roman" w:hAnsi="Times New Roman" w:cs="Times New Roman"/>
          <w:sz w:val="24"/>
          <w:szCs w:val="24"/>
        </w:rPr>
        <w:t xml:space="preserve"> se manifestará, em última instância, em até 5 dias úteis</w:t>
      </w:r>
    </w:p>
    <w:p w:rsidR="001748B5" w:rsidRPr="00623800" w:rsidRDefault="00174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8B5" w:rsidRPr="00623800" w:rsidRDefault="0019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00">
        <w:rPr>
          <w:rFonts w:ascii="Times New Roman" w:hAnsi="Times New Roman" w:cs="Times New Roman"/>
          <w:b/>
          <w:sz w:val="24"/>
          <w:szCs w:val="24"/>
        </w:rPr>
        <w:t xml:space="preserve">6 CALENDÁRIO DO PROCESSO SELETIVO </w:t>
      </w:r>
    </w:p>
    <w:p w:rsidR="001748B5" w:rsidRPr="00623800" w:rsidRDefault="001748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EA8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Divulgação do Edital: 20/0</w:t>
      </w:r>
      <w:r w:rsidR="00E01978">
        <w:rPr>
          <w:rFonts w:ascii="Times New Roman" w:hAnsi="Times New Roman" w:cs="Times New Roman"/>
          <w:sz w:val="24"/>
          <w:szCs w:val="24"/>
        </w:rPr>
        <w:t>2</w:t>
      </w:r>
      <w:r w:rsidRPr="00623800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CD4EA8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Período para Inscrições (e-mail:</w:t>
      </w:r>
      <w:r w:rsidR="005F1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1098">
        <w:rPr>
          <w:rFonts w:ascii="Times New Roman" w:hAnsi="Times New Roman" w:cs="Times New Roman"/>
          <w:sz w:val="24"/>
          <w:szCs w:val="24"/>
        </w:rPr>
        <w:t>silvio_jorge@id.uff.br</w:t>
      </w:r>
      <w:r w:rsidRPr="00623800">
        <w:rPr>
          <w:rFonts w:ascii="Times New Roman" w:hAnsi="Times New Roman" w:cs="Times New Roman"/>
          <w:sz w:val="24"/>
          <w:szCs w:val="24"/>
        </w:rPr>
        <w:t xml:space="preserve">): 20/02/2019 a 20/03/2019 </w:t>
      </w:r>
    </w:p>
    <w:p w:rsidR="00CD4EA8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Divulgação dos Resultados: Até 01/04/2019 </w:t>
      </w:r>
    </w:p>
    <w:p w:rsidR="00F966CF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Período para Interposição de recursos</w:t>
      </w:r>
      <w:r w:rsidR="00F966CF"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="00623800" w:rsidRPr="00623800">
        <w:rPr>
          <w:rFonts w:ascii="Times New Roman" w:hAnsi="Times New Roman" w:cs="Times New Roman"/>
          <w:sz w:val="24"/>
          <w:szCs w:val="24"/>
        </w:rPr>
        <w:t>ao Coordenador</w:t>
      </w:r>
      <w:r w:rsidR="00F966CF" w:rsidRPr="00623800">
        <w:rPr>
          <w:rFonts w:ascii="Times New Roman" w:hAnsi="Times New Roman" w:cs="Times New Roman"/>
          <w:sz w:val="24"/>
          <w:szCs w:val="24"/>
        </w:rPr>
        <w:t xml:space="preserve"> do Projeto PRINT, intitulado </w:t>
      </w:r>
      <w:r w:rsidR="00F966CF" w:rsidRPr="00623800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Pr="00623800">
        <w:rPr>
          <w:rFonts w:ascii="Times New Roman" w:hAnsi="Times New Roman" w:cs="Times New Roman"/>
          <w:sz w:val="24"/>
          <w:szCs w:val="24"/>
        </w:rPr>
        <w:t xml:space="preserve">: Até </w:t>
      </w:r>
      <w:r w:rsidR="00F966CF" w:rsidRPr="00623800">
        <w:rPr>
          <w:rFonts w:ascii="Times New Roman" w:hAnsi="Times New Roman" w:cs="Times New Roman"/>
          <w:sz w:val="24"/>
          <w:szCs w:val="24"/>
        </w:rPr>
        <w:t>0</w:t>
      </w:r>
      <w:r w:rsidRPr="00623800">
        <w:rPr>
          <w:rFonts w:ascii="Times New Roman" w:hAnsi="Times New Roman" w:cs="Times New Roman"/>
          <w:sz w:val="24"/>
          <w:szCs w:val="24"/>
        </w:rPr>
        <w:t>3/0</w:t>
      </w:r>
      <w:r w:rsidR="00F966CF" w:rsidRPr="00623800">
        <w:rPr>
          <w:rFonts w:ascii="Times New Roman" w:hAnsi="Times New Roman" w:cs="Times New Roman"/>
          <w:sz w:val="24"/>
          <w:szCs w:val="24"/>
        </w:rPr>
        <w:t>4</w:t>
      </w:r>
      <w:r w:rsidRPr="00623800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F966CF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Divulgação dos Resultados dos </w:t>
      </w:r>
      <w:r w:rsidR="00F966CF" w:rsidRPr="00623800">
        <w:rPr>
          <w:rFonts w:ascii="Times New Roman" w:hAnsi="Times New Roman" w:cs="Times New Roman"/>
          <w:sz w:val="24"/>
          <w:szCs w:val="24"/>
        </w:rPr>
        <w:t xml:space="preserve">recursos: </w:t>
      </w:r>
      <w:r w:rsidRPr="00623800">
        <w:rPr>
          <w:rFonts w:ascii="Times New Roman" w:hAnsi="Times New Roman" w:cs="Times New Roman"/>
          <w:sz w:val="24"/>
          <w:szCs w:val="24"/>
        </w:rPr>
        <w:t xml:space="preserve">Até </w:t>
      </w:r>
      <w:r w:rsidR="00F966CF" w:rsidRPr="00623800">
        <w:rPr>
          <w:rFonts w:ascii="Times New Roman" w:hAnsi="Times New Roman" w:cs="Times New Roman"/>
          <w:sz w:val="24"/>
          <w:szCs w:val="24"/>
        </w:rPr>
        <w:t>08</w:t>
      </w:r>
      <w:r w:rsidRPr="00623800">
        <w:rPr>
          <w:rFonts w:ascii="Times New Roman" w:hAnsi="Times New Roman" w:cs="Times New Roman"/>
          <w:sz w:val="24"/>
          <w:szCs w:val="24"/>
        </w:rPr>
        <w:t>/0</w:t>
      </w:r>
      <w:r w:rsidR="00F966CF" w:rsidRPr="00623800">
        <w:rPr>
          <w:rFonts w:ascii="Times New Roman" w:hAnsi="Times New Roman" w:cs="Times New Roman"/>
          <w:sz w:val="24"/>
          <w:szCs w:val="24"/>
        </w:rPr>
        <w:t>4</w:t>
      </w:r>
      <w:r w:rsidRPr="00623800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F966CF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>Período para Interposição de Recursos</w:t>
      </w:r>
      <w:r w:rsidR="00F966CF" w:rsidRPr="00623800">
        <w:rPr>
          <w:rFonts w:ascii="Times New Roman" w:hAnsi="Times New Roman" w:cs="Times New Roman"/>
          <w:sz w:val="24"/>
          <w:szCs w:val="24"/>
        </w:rPr>
        <w:t xml:space="preserve"> </w:t>
      </w:r>
      <w:r w:rsidR="00A87E1C">
        <w:rPr>
          <w:rFonts w:ascii="Times New Roman" w:hAnsi="Times New Roman" w:cs="Times New Roman"/>
          <w:sz w:val="24"/>
          <w:szCs w:val="24"/>
        </w:rPr>
        <w:t xml:space="preserve">à </w:t>
      </w:r>
      <w:r w:rsidR="00A87E1C" w:rsidRPr="00F966CF">
        <w:rPr>
          <w:rFonts w:ascii="Times New Roman" w:hAnsi="Times New Roman" w:cs="Times New Roman"/>
          <w:sz w:val="24"/>
          <w:szCs w:val="24"/>
        </w:rPr>
        <w:t xml:space="preserve">Comissão Gestora do Projeto PRINT, intitulado </w:t>
      </w:r>
      <w:r w:rsidR="00A87E1C" w:rsidRPr="00F966CF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História, circulação e análise de discursos literários, artísticos e sociais</w:t>
      </w:r>
      <w:r w:rsidR="00F966CF" w:rsidRPr="00623800">
        <w:rPr>
          <w:rFonts w:ascii="Times New Roman" w:hAnsi="Times New Roman" w:cs="Times New Roman"/>
          <w:sz w:val="24"/>
          <w:szCs w:val="24"/>
        </w:rPr>
        <w:t>:</w:t>
      </w:r>
      <w:r w:rsidRPr="00623800">
        <w:rPr>
          <w:rFonts w:ascii="Times New Roman" w:hAnsi="Times New Roman" w:cs="Times New Roman"/>
          <w:sz w:val="24"/>
          <w:szCs w:val="24"/>
        </w:rPr>
        <w:t xml:space="preserve"> Até </w:t>
      </w:r>
      <w:r w:rsidR="00F966CF" w:rsidRPr="00623800">
        <w:rPr>
          <w:rFonts w:ascii="Times New Roman" w:hAnsi="Times New Roman" w:cs="Times New Roman"/>
          <w:sz w:val="24"/>
          <w:szCs w:val="24"/>
        </w:rPr>
        <w:t>10</w:t>
      </w:r>
      <w:r w:rsidRPr="00623800">
        <w:rPr>
          <w:rFonts w:ascii="Times New Roman" w:hAnsi="Times New Roman" w:cs="Times New Roman"/>
          <w:sz w:val="24"/>
          <w:szCs w:val="24"/>
        </w:rPr>
        <w:t>/0</w:t>
      </w:r>
      <w:r w:rsidR="00F966CF" w:rsidRPr="00623800">
        <w:rPr>
          <w:rFonts w:ascii="Times New Roman" w:hAnsi="Times New Roman" w:cs="Times New Roman"/>
          <w:sz w:val="24"/>
          <w:szCs w:val="24"/>
        </w:rPr>
        <w:t>4</w:t>
      </w:r>
      <w:r w:rsidRPr="00623800">
        <w:rPr>
          <w:rFonts w:ascii="Times New Roman" w:hAnsi="Times New Roman" w:cs="Times New Roman"/>
          <w:sz w:val="24"/>
          <w:szCs w:val="24"/>
        </w:rPr>
        <w:t>/2019</w:t>
      </w:r>
    </w:p>
    <w:p w:rsidR="00CD4EA8" w:rsidRPr="00623800" w:rsidRDefault="00CD4E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800">
        <w:rPr>
          <w:rFonts w:ascii="Times New Roman" w:hAnsi="Times New Roman" w:cs="Times New Roman"/>
          <w:sz w:val="24"/>
          <w:szCs w:val="24"/>
        </w:rPr>
        <w:t xml:space="preserve">Divulgação dos Resultados Finais </w:t>
      </w:r>
      <w:bookmarkStart w:id="0" w:name="_GoBack"/>
      <w:bookmarkEnd w:id="0"/>
      <w:r w:rsidRPr="00623800">
        <w:rPr>
          <w:rFonts w:ascii="Times New Roman" w:hAnsi="Times New Roman" w:cs="Times New Roman"/>
          <w:sz w:val="24"/>
          <w:szCs w:val="24"/>
        </w:rPr>
        <w:t xml:space="preserve">Até </w:t>
      </w:r>
      <w:r w:rsidR="00F966CF" w:rsidRPr="00623800">
        <w:rPr>
          <w:rFonts w:ascii="Times New Roman" w:hAnsi="Times New Roman" w:cs="Times New Roman"/>
          <w:sz w:val="24"/>
          <w:szCs w:val="24"/>
        </w:rPr>
        <w:t>15</w:t>
      </w:r>
      <w:r w:rsidRPr="00623800">
        <w:rPr>
          <w:rFonts w:ascii="Times New Roman" w:hAnsi="Times New Roman" w:cs="Times New Roman"/>
          <w:sz w:val="24"/>
          <w:szCs w:val="24"/>
        </w:rPr>
        <w:t>/0</w:t>
      </w:r>
      <w:r w:rsidR="00F966CF" w:rsidRPr="00623800">
        <w:rPr>
          <w:rFonts w:ascii="Times New Roman" w:hAnsi="Times New Roman" w:cs="Times New Roman"/>
          <w:sz w:val="24"/>
          <w:szCs w:val="24"/>
        </w:rPr>
        <w:t>4</w:t>
      </w:r>
      <w:r w:rsidRPr="00623800">
        <w:rPr>
          <w:rFonts w:ascii="Times New Roman" w:hAnsi="Times New Roman" w:cs="Times New Roman"/>
          <w:sz w:val="24"/>
          <w:szCs w:val="24"/>
        </w:rPr>
        <w:t>/2019</w:t>
      </w:r>
    </w:p>
    <w:sectPr w:rsidR="00CD4EA8" w:rsidRPr="00623800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5E" w:rsidRDefault="005B7B5E">
      <w:pPr>
        <w:spacing w:after="0" w:line="240" w:lineRule="auto"/>
      </w:pPr>
      <w:r>
        <w:separator/>
      </w:r>
    </w:p>
  </w:endnote>
  <w:endnote w:type="continuationSeparator" w:id="0">
    <w:p w:rsidR="005B7B5E" w:rsidRDefault="005B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5E" w:rsidRDefault="005B7B5E">
      <w:pPr>
        <w:spacing w:after="0" w:line="240" w:lineRule="auto"/>
      </w:pPr>
      <w:r>
        <w:separator/>
      </w:r>
    </w:p>
  </w:footnote>
  <w:footnote w:type="continuationSeparator" w:id="0">
    <w:p w:rsidR="005B7B5E" w:rsidRDefault="005B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B5" w:rsidRDefault="001966D9">
    <w:pPr>
      <w:spacing w:after="0" w:line="240" w:lineRule="auto"/>
      <w:jc w:val="center"/>
      <w:rPr>
        <w:rFonts w:cs="Arial"/>
        <w:sz w:val="24"/>
        <w:szCs w:val="24"/>
      </w:rPr>
    </w:pPr>
    <w:r>
      <w:rPr>
        <w:noProof/>
        <w:lang w:eastAsia="pt-BR"/>
      </w:rPr>
      <w:drawing>
        <wp:inline distT="0" distB="0" distL="0" distR="8255">
          <wp:extent cx="525145" cy="558165"/>
          <wp:effectExtent l="0" t="0" r="0" b="0"/>
          <wp:docPr id="1" name="Imagem 2" descr="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vi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8B5" w:rsidRDefault="001966D9">
    <w:pPr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SERVIÇO PÚBLICO FEDERAL</w:t>
    </w:r>
  </w:p>
  <w:p w:rsidR="001748B5" w:rsidRDefault="001966D9">
    <w:pPr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MINISTÉRIO DA EDUCAÇÃO</w:t>
    </w:r>
  </w:p>
  <w:p w:rsidR="001748B5" w:rsidRDefault="001966D9">
    <w:pPr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UNIVERSIDADE FEDERAL FLUMINENSE</w:t>
    </w:r>
  </w:p>
  <w:p w:rsidR="001748B5" w:rsidRDefault="00174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6201"/>
    <w:multiLevelType w:val="multilevel"/>
    <w:tmpl w:val="118EF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5D08"/>
    <w:multiLevelType w:val="multilevel"/>
    <w:tmpl w:val="A35690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B5"/>
    <w:rsid w:val="000C60F3"/>
    <w:rsid w:val="000E1C4E"/>
    <w:rsid w:val="0010564F"/>
    <w:rsid w:val="001748B5"/>
    <w:rsid w:val="00177AED"/>
    <w:rsid w:val="001966D9"/>
    <w:rsid w:val="00212A99"/>
    <w:rsid w:val="002F6689"/>
    <w:rsid w:val="00323684"/>
    <w:rsid w:val="00382036"/>
    <w:rsid w:val="004606C1"/>
    <w:rsid w:val="004618D9"/>
    <w:rsid w:val="005A44B5"/>
    <w:rsid w:val="005B7B5E"/>
    <w:rsid w:val="005F1098"/>
    <w:rsid w:val="00623800"/>
    <w:rsid w:val="006752C7"/>
    <w:rsid w:val="006C2B36"/>
    <w:rsid w:val="00791F64"/>
    <w:rsid w:val="007E3419"/>
    <w:rsid w:val="008074EE"/>
    <w:rsid w:val="00967755"/>
    <w:rsid w:val="009B1B46"/>
    <w:rsid w:val="00A87E1C"/>
    <w:rsid w:val="00AA7855"/>
    <w:rsid w:val="00AF5A44"/>
    <w:rsid w:val="00B64854"/>
    <w:rsid w:val="00BC6BAE"/>
    <w:rsid w:val="00C06B9C"/>
    <w:rsid w:val="00C74C2B"/>
    <w:rsid w:val="00CD2B00"/>
    <w:rsid w:val="00CD4EA8"/>
    <w:rsid w:val="00D7664E"/>
    <w:rsid w:val="00E01978"/>
    <w:rsid w:val="00F966CF"/>
    <w:rsid w:val="00FA5FF8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866"/>
  <w15:docId w15:val="{EDE42DA1-75B1-490C-B0B9-506A76A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37DD7"/>
  </w:style>
  <w:style w:type="character" w:customStyle="1" w:styleId="RodapChar">
    <w:name w:val="Rodapé Char"/>
    <w:basedOn w:val="Fontepargpadro"/>
    <w:link w:val="Rodap"/>
    <w:uiPriority w:val="99"/>
    <w:qFormat/>
    <w:rsid w:val="00337DD7"/>
  </w:style>
  <w:style w:type="character" w:customStyle="1" w:styleId="LinkdaInternet">
    <w:name w:val="Link da Internet"/>
    <w:basedOn w:val="Fontepargpadro"/>
    <w:uiPriority w:val="99"/>
    <w:unhideWhenUsed/>
    <w:rsid w:val="00C12B9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12B9B"/>
    <w:rPr>
      <w:color w:val="954F72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4FF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6D51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7D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37D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4F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cooperacao-internacional/multinacional/programa-institucional-de-internacionalizacao-capes-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s.gov.br/bolsas-e-auxilios-internacionais/regulament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pes.gov.br/images/stories/download/legislacao/17012018-PORTARIA-N-8-DE-12-DE-JANEIRO-DE-2018-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Carolione Boechat Correia</dc:creator>
  <dc:description/>
  <cp:lastModifiedBy>Silvio Renato Jorge</cp:lastModifiedBy>
  <cp:revision>5</cp:revision>
  <cp:lastPrinted>2019-01-04T11:59:00Z</cp:lastPrinted>
  <dcterms:created xsi:type="dcterms:W3CDTF">2019-02-19T11:43:00Z</dcterms:created>
  <dcterms:modified xsi:type="dcterms:W3CDTF">2019-02-19T13:03:00Z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